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C" w:rsidRDefault="00755CDD" w:rsidP="00755CDD">
      <w:pPr>
        <w:pStyle w:val="Heading1"/>
      </w:pPr>
      <w:r>
        <w:t xml:space="preserve">FC122.17 </w:t>
      </w:r>
      <w:r>
        <w:tab/>
        <w:t xml:space="preserve">PROJECTS EXPENDITURE </w:t>
      </w:r>
    </w:p>
    <w:p w:rsidR="00755CDD" w:rsidRDefault="00755CDD" w:rsidP="00755CD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approve expenditure from earmarked reserves for the projects approved in 2017/18 and 2018/19: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>LIBRARY DONATION</w:t>
      </w: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£3,040 set aside from 2017/18 (balance from 2018/19 Precept – total £25,000)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LYTH HILL CONTRIBUTION </w:t>
      </w: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£4,328 set aside from 2017/18, (balance from 2018/19 Precept – total £6,492)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COMMUNITY LED PLAN 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 xml:space="preserve">£6,308.58 (maximum – in accordance with agreed budget) 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TRANSFER OF COMMUNITY WOODLANDS / BROOKFIELD 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(None – revenue budget for Woodland Maintenance increased by £1,500)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PARCEL OF WOODLAND - 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None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OUTDOOR FITNESS EQUIPMENT 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- £5,000 from 2017/18 surplus</w:t>
      </w:r>
      <w:r w:rsidR="0042301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23019" w:rsidRPr="00423019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Alternatively – re-allocate £5,000 from Code138 Future Projects - BMX Extension</w:t>
      </w:r>
      <w:bookmarkStart w:id="0" w:name="_GoBack"/>
      <w:bookmarkEnd w:id="0"/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SPORTS TRAINING/ COACHING 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(Tennis / Walking Football / Bootcamps) £5,000 from 2017/18 surplus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YOUTH PROVISION / INVOLVEMENT 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£5,000 from Youth Projects reserve Code 94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CHANGING ROOM IMPROVEMENTS 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£10,000 from Future Projects – Buildings Reserve Code 137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FURTHER CONVERSIONS TO LED STREETLIGHTING 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£6,000 from 2018/19 Precept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WASTE BIN IMPROVEMENTS / LITTER PICKERS FOR COMMUNITY USE 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£5,000 from Code 92 – Parish Seats, bins, bus shelters &amp; street furniture reserve (£2,000 to be spent in 2017/18)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>THE COMMON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 xml:space="preserve"> £2,000 from Common Reserve Account Code 108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ADDITONAL STREET FURNITURE 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£3,000 for additional seats following consultation with community from Code 92</w:t>
      </w:r>
    </w:p>
    <w:p w:rsidR="00755CDD" w:rsidRPr="00755CDD" w:rsidRDefault="00755CDD" w:rsidP="00755CD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55C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ANY OTHER PROJECTS FOR CONSIDERATION AND COSTING – </w:t>
      </w:r>
      <w:r w:rsidRPr="00755CDD">
        <w:rPr>
          <w:rFonts w:ascii="Arial" w:eastAsia="Times New Roman" w:hAnsi="Arial" w:cs="Arial"/>
          <w:sz w:val="24"/>
          <w:szCs w:val="24"/>
          <w:lang w:eastAsia="en-GB"/>
        </w:rPr>
        <w:t>To be reviewed in January 2018</w:t>
      </w:r>
    </w:p>
    <w:p w:rsidR="00755CDD" w:rsidRPr="00755CDD" w:rsidRDefault="00755CDD" w:rsidP="00755CDD"/>
    <w:sectPr w:rsidR="00755CDD" w:rsidRPr="00755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F9F"/>
    <w:multiLevelType w:val="hybridMultilevel"/>
    <w:tmpl w:val="5CB61BE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D"/>
    <w:rsid w:val="00423019"/>
    <w:rsid w:val="00755CDD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2017-12-05T16:54:00Z</dcterms:created>
  <dcterms:modified xsi:type="dcterms:W3CDTF">2017-12-06T13:35:00Z</dcterms:modified>
</cp:coreProperties>
</file>